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5CE1" w:rsidRPr="00235CE1" w:rsidRDefault="00235CE1" w:rsidP="00374033">
      <w:pPr>
        <w:jc w:val="both"/>
        <w:rPr>
          <w:rFonts w:ascii="Times New Roman" w:hAnsi="Times New Roman" w:cs="Times New Roman"/>
          <w:b/>
          <w:bCs/>
          <w:i/>
          <w:color w:val="000000"/>
          <w:sz w:val="24"/>
          <w:szCs w:val="24"/>
          <w:lang w:val="kk-KZ"/>
        </w:rPr>
      </w:pPr>
      <w:r w:rsidRPr="00235CE1">
        <w:rPr>
          <w:rFonts w:ascii="Times New Roman" w:hAnsi="Times New Roman" w:cs="Times New Roman"/>
          <w:b/>
          <w:bCs/>
          <w:i/>
          <w:color w:val="000000"/>
          <w:sz w:val="24"/>
          <w:szCs w:val="24"/>
          <w:lang w:val="kk-KZ"/>
        </w:rPr>
        <w:t>ОТВЕТИТЬ НА 3 ВОПРОСА</w:t>
      </w:r>
      <w:bookmarkStart w:id="0" w:name="_GoBack"/>
      <w:bookmarkEnd w:id="0"/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bCs/>
          <w:color w:val="000000"/>
          <w:sz w:val="24"/>
          <w:szCs w:val="24"/>
          <w:lang w:val="kk-KZ"/>
        </w:rPr>
        <w:t>Состав дорожно-строительных работ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bCs/>
          <w:color w:val="000000"/>
          <w:sz w:val="24"/>
          <w:szCs w:val="24"/>
          <w:lang w:val="kk-KZ"/>
        </w:rPr>
        <w:t>Влияние сети автомобильных дорог на уровень развития народного хозяйства.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bCs/>
          <w:color w:val="000000"/>
          <w:sz w:val="24"/>
          <w:szCs w:val="24"/>
          <w:lang w:val="kk-KZ"/>
        </w:rPr>
        <w:t>Что включает в себя понятия «автомобильная дорога», «земляное полотно», «насыпь» и «выемка»?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bCs/>
          <w:color w:val="000000"/>
          <w:sz w:val="24"/>
          <w:szCs w:val="24"/>
          <w:lang w:val="kk-KZ"/>
        </w:rPr>
        <w:t>Какими показателями характеризуются климатические характеристики района строительства?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bCs/>
          <w:color w:val="000000"/>
          <w:sz w:val="24"/>
          <w:szCs w:val="24"/>
          <w:lang w:val="kk-KZ"/>
        </w:rPr>
        <w:t>Основные требования к обеспечению прочности и устойчивости земляного полотна.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  <w:lang w:val="kk-KZ"/>
        </w:rPr>
        <w:t>Виды грунтов, их применение в дорожном строительстве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Как выбираются типовые профили земляного полотна? В каких случаях конструкции земляного полотна проектируют индивидуально?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rFonts w:eastAsia="TimesNewRomanPSMT"/>
          <w:sz w:val="24"/>
          <w:szCs w:val="24"/>
          <w:lang w:eastAsia="en-US"/>
        </w:rPr>
        <w:t>В чем заключаются преимущества и недостатки использования боковых и сосредоточенных резервов?</w:t>
      </w:r>
      <w:r w:rsidRPr="00EB32B6">
        <w:rPr>
          <w:rFonts w:eastAsia="TimesNewRomanPSMT"/>
          <w:sz w:val="24"/>
          <w:szCs w:val="24"/>
          <w:lang w:val="kk-KZ" w:eastAsia="en-US"/>
        </w:rPr>
        <w:t xml:space="preserve"> </w:t>
      </w:r>
      <w:r w:rsidRPr="00EB32B6">
        <w:rPr>
          <w:rFonts w:eastAsia="TimesNewRomanPSMT"/>
          <w:sz w:val="24"/>
          <w:szCs w:val="24"/>
        </w:rPr>
        <w:t>Какие землеройные или землеройно-транспортные машины</w:t>
      </w:r>
      <w:r w:rsidRPr="00EB32B6">
        <w:rPr>
          <w:rFonts w:eastAsia="TimesNewRomanPSMT"/>
          <w:sz w:val="24"/>
          <w:szCs w:val="24"/>
          <w:lang w:val="kk-KZ"/>
        </w:rPr>
        <w:t xml:space="preserve"> </w:t>
      </w:r>
      <w:r w:rsidRPr="00EB32B6">
        <w:rPr>
          <w:rFonts w:eastAsia="TimesNewRomanPSMT"/>
          <w:sz w:val="24"/>
          <w:szCs w:val="24"/>
        </w:rPr>
        <w:t>используются в сосредоточенном и боковых резервах для разработки</w:t>
      </w:r>
      <w:r w:rsidRPr="00EB32B6">
        <w:rPr>
          <w:rFonts w:eastAsia="TimesNewRomanPSMT"/>
          <w:sz w:val="24"/>
          <w:szCs w:val="24"/>
          <w:lang w:val="kk-KZ"/>
        </w:rPr>
        <w:t xml:space="preserve"> </w:t>
      </w:r>
      <w:r w:rsidRPr="00EB32B6">
        <w:rPr>
          <w:rFonts w:eastAsia="TimesNewRomanPSMT"/>
          <w:sz w:val="24"/>
          <w:szCs w:val="24"/>
        </w:rPr>
        <w:t>грунта?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bCs/>
          <w:color w:val="000000"/>
          <w:sz w:val="24"/>
          <w:szCs w:val="24"/>
          <w:lang w:val="kk-KZ"/>
        </w:rPr>
        <w:t>Сосредоточенные и линейные работы.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bCs/>
          <w:color w:val="000000"/>
          <w:sz w:val="24"/>
          <w:szCs w:val="24"/>
          <w:lang w:val="kk-KZ"/>
        </w:rPr>
        <w:t>Конструкция земляного полотна и влияние на него автомобилей и природных факторов.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bCs/>
          <w:color w:val="000000"/>
          <w:sz w:val="24"/>
          <w:szCs w:val="24"/>
          <w:lang w:val="kk-KZ"/>
        </w:rPr>
        <w:t>От чего зависит объем земельных работ? Какие виды и объемы земляных работ характерны для различных климатических зон и местных условий?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  <w:lang w:val="kk-KZ"/>
        </w:rPr>
        <w:t xml:space="preserve">Подготовительные работы при возведении земляного полотна. </w:t>
      </w:r>
      <w:r w:rsidRPr="00EB32B6">
        <w:rPr>
          <w:color w:val="000000"/>
          <w:spacing w:val="-2"/>
          <w:sz w:val="24"/>
          <w:szCs w:val="24"/>
        </w:rPr>
        <w:t>Восстановление и закрепление трассы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sz w:val="24"/>
          <w:szCs w:val="24"/>
          <w:lang w:val="kk-KZ"/>
        </w:rPr>
      </w:pPr>
      <w:r w:rsidRPr="00EB32B6">
        <w:rPr>
          <w:sz w:val="24"/>
          <w:szCs w:val="24"/>
          <w:lang w:val="kk-KZ"/>
        </w:rPr>
        <w:t xml:space="preserve">Подготовительные работы при возведении земляного полотна. Расчистка полосы отвода. 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  <w:lang w:val="kk-KZ"/>
        </w:rPr>
        <w:t>Подготовительные работы при возведении земляного полотна. Срезка растительного слоя грунта и его последующее использование.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color w:val="000000"/>
          <w:spacing w:val="-2"/>
          <w:sz w:val="24"/>
          <w:szCs w:val="24"/>
          <w:lang w:val="kk-KZ"/>
        </w:rPr>
        <w:t>Разбивочные работы</w:t>
      </w:r>
      <w:r w:rsidRPr="00EB32B6">
        <w:rPr>
          <w:sz w:val="24"/>
          <w:szCs w:val="24"/>
          <w:lang w:val="kk-KZ"/>
        </w:rPr>
        <w:t>. Разбивка земляного полотна с боковым резервом на равниных участках.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color w:val="000000"/>
          <w:spacing w:val="-2"/>
          <w:sz w:val="24"/>
          <w:szCs w:val="24"/>
        </w:rPr>
        <w:t>Разбивочные работы</w:t>
      </w:r>
      <w:r w:rsidRPr="00EB32B6">
        <w:rPr>
          <w:sz w:val="24"/>
          <w:szCs w:val="24"/>
          <w:lang w:val="kk-KZ"/>
        </w:rPr>
        <w:t>. Разбивка насыпей на косогорных участках.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color w:val="000000"/>
          <w:spacing w:val="-2"/>
          <w:sz w:val="24"/>
          <w:szCs w:val="24"/>
        </w:rPr>
        <w:t>Разбивочные работы</w:t>
      </w:r>
      <w:r w:rsidRPr="00EB32B6">
        <w:rPr>
          <w:sz w:val="24"/>
          <w:szCs w:val="24"/>
          <w:lang w:val="kk-KZ"/>
        </w:rPr>
        <w:t>. Разбивка выемок на косогорных участках.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  <w:lang w:val="kk-KZ"/>
        </w:rPr>
        <w:t>Теоретические основы уплотнения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Как влияет надлежащее уплотнение грунтов на прочность, устойчивость земляного полотна и на экономические показатели</w:t>
      </w:r>
      <w:r w:rsidRPr="00EB32B6">
        <w:rPr>
          <w:bCs/>
          <w:color w:val="000000"/>
          <w:sz w:val="24"/>
          <w:szCs w:val="24"/>
          <w:lang w:val="kk-KZ"/>
        </w:rPr>
        <w:t>?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Как определить требуемую плотность грунтов земляного полотна</w:t>
      </w:r>
      <w:r w:rsidRPr="00EB32B6">
        <w:rPr>
          <w:bCs/>
          <w:color w:val="000000"/>
          <w:sz w:val="24"/>
          <w:szCs w:val="24"/>
          <w:lang w:val="kk-KZ"/>
        </w:rPr>
        <w:t>?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Какова технология уплотнения грунтов различными уплотняющими машинами</w:t>
      </w:r>
      <w:r w:rsidRPr="00EB32B6">
        <w:rPr>
          <w:bCs/>
          <w:color w:val="000000"/>
          <w:sz w:val="24"/>
          <w:szCs w:val="24"/>
          <w:lang w:val="kk-KZ"/>
        </w:rPr>
        <w:t>?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Как определяется плотность и влажность грунтов в лабораторных услови</w:t>
      </w:r>
      <w:r w:rsidRPr="00EB32B6">
        <w:rPr>
          <w:sz w:val="24"/>
          <w:szCs w:val="24"/>
        </w:rPr>
        <w:softHyphen/>
        <w:t>ях</w:t>
      </w:r>
      <w:r w:rsidRPr="00EB32B6">
        <w:rPr>
          <w:bCs/>
          <w:color w:val="000000"/>
          <w:sz w:val="24"/>
          <w:szCs w:val="24"/>
          <w:lang w:val="kk-KZ"/>
        </w:rPr>
        <w:t>?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Как определяется плотность и влажность грунтов в полевых условиях</w:t>
      </w:r>
      <w:r w:rsidRPr="00EB32B6">
        <w:rPr>
          <w:bCs/>
          <w:color w:val="000000"/>
          <w:sz w:val="24"/>
          <w:szCs w:val="24"/>
          <w:lang w:val="kk-KZ"/>
        </w:rPr>
        <w:t>?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Как определить плотность скелетных грунтов</w:t>
      </w:r>
      <w:r w:rsidRPr="00EB32B6">
        <w:rPr>
          <w:bCs/>
          <w:color w:val="000000"/>
          <w:sz w:val="24"/>
          <w:szCs w:val="24"/>
          <w:lang w:val="kk-KZ"/>
        </w:rPr>
        <w:t>?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Контроль заданной степени уплотнения грунтов земляного полотна</w:t>
      </w:r>
      <w:r w:rsidRPr="00EB32B6">
        <w:rPr>
          <w:bCs/>
          <w:color w:val="000000"/>
          <w:sz w:val="24"/>
          <w:szCs w:val="24"/>
          <w:lang w:val="kk-KZ"/>
        </w:rPr>
        <w:t>.</w:t>
      </w:r>
    </w:p>
    <w:p w:rsidR="00374033" w:rsidRPr="00EB32B6" w:rsidRDefault="00374033" w:rsidP="00374033">
      <w:pPr>
        <w:pStyle w:val="a3"/>
        <w:numPr>
          <w:ilvl w:val="0"/>
          <w:numId w:val="1"/>
        </w:numPr>
        <w:jc w:val="both"/>
        <w:rPr>
          <w:bCs/>
          <w:color w:val="000000"/>
          <w:sz w:val="24"/>
          <w:szCs w:val="24"/>
          <w:lang w:val="kk-KZ"/>
        </w:rPr>
      </w:pPr>
      <w:r w:rsidRPr="00EB32B6">
        <w:rPr>
          <w:sz w:val="24"/>
          <w:szCs w:val="24"/>
        </w:rPr>
        <w:t>Чем отличаются механизированные, комплексно-механизированные и ав</w:t>
      </w:r>
      <w:r w:rsidRPr="00EB32B6">
        <w:rPr>
          <w:sz w:val="24"/>
          <w:szCs w:val="24"/>
        </w:rPr>
        <w:softHyphen/>
        <w:t>томатизированные земляные работы</w:t>
      </w:r>
      <w:r w:rsidRPr="00EB32B6">
        <w:rPr>
          <w:bCs/>
          <w:color w:val="000000"/>
          <w:sz w:val="24"/>
          <w:szCs w:val="24"/>
          <w:lang w:val="kk-KZ"/>
        </w:rPr>
        <w:t>?</w:t>
      </w:r>
    </w:p>
    <w:sectPr w:rsidR="00374033" w:rsidRPr="00EB32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4347FB"/>
    <w:multiLevelType w:val="hybridMultilevel"/>
    <w:tmpl w:val="840EA580"/>
    <w:lvl w:ilvl="0" w:tplc="ABE4E92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A1C"/>
    <w:rsid w:val="00235CE1"/>
    <w:rsid w:val="00374033"/>
    <w:rsid w:val="00842297"/>
    <w:rsid w:val="00D92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9952A5-76DB-4077-93FD-45DB1C62E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37403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Абзац списка Знак"/>
    <w:link w:val="a3"/>
    <w:uiPriority w:val="34"/>
    <w:locked/>
    <w:rsid w:val="0037403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325</Words>
  <Characters>1853</Characters>
  <Application>Microsoft Office Word</Application>
  <DocSecurity>0</DocSecurity>
  <Lines>15</Lines>
  <Paragraphs>4</Paragraphs>
  <ScaleCrop>false</ScaleCrop>
  <Company/>
  <LinksUpToDate>false</LinksUpToDate>
  <CharactersWithSpaces>2174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3</cp:revision>
  <dcterms:created xsi:type="dcterms:W3CDTF">2020-08-31T16:32:00Z</dcterms:created>
  <dcterms:modified xsi:type="dcterms:W3CDTF">2024-09-24T15:59:00Z</dcterms:modified>
</cp:coreProperties>
</file>